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1C25934B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52144C">
        <w:rPr>
          <w:rFonts w:ascii="Arial" w:hAnsi="Arial"/>
          <w:b/>
          <w:noProof/>
          <w:sz w:val="24"/>
          <w:lang w:eastAsia="en-US"/>
        </w:rPr>
        <w:t>6</w:t>
      </w:r>
      <w:r>
        <w:rPr>
          <w:rFonts w:ascii="Arial" w:hAnsi="Arial"/>
          <w:b/>
          <w:noProof/>
          <w:sz w:val="24"/>
          <w:lang w:eastAsia="en-US"/>
        </w:rPr>
        <w:tab/>
      </w:r>
      <w:r w:rsidR="00941D5B">
        <w:rPr>
          <w:rFonts w:ascii="Arial" w:hAnsi="Arial"/>
          <w:b/>
          <w:noProof/>
          <w:sz w:val="24"/>
          <w:lang w:eastAsia="en-US"/>
        </w:rPr>
        <w:t>RP-24</w:t>
      </w:r>
      <w:r w:rsidR="00966BD1">
        <w:rPr>
          <w:rFonts w:ascii="Arial" w:hAnsi="Arial"/>
          <w:b/>
          <w:noProof/>
          <w:sz w:val="24"/>
          <w:lang w:eastAsia="zh-CN"/>
        </w:rPr>
        <w:t>2857</w:t>
      </w:r>
    </w:p>
    <w:p w14:paraId="156B0779" w14:textId="29363874" w:rsidR="00946EFF" w:rsidRPr="00946EFF" w:rsidRDefault="0052144C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52144C">
        <w:rPr>
          <w:rFonts w:ascii="Arial" w:hAnsi="Arial"/>
          <w:b/>
          <w:noProof/>
          <w:sz w:val="24"/>
          <w:lang w:eastAsia="en-US"/>
        </w:rPr>
        <w:t>Madrid, Spain, December 9-12, 2024</w:t>
      </w:r>
      <w:r w:rsidR="00927B66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927B66" w:rsidRPr="008B05E1">
        <w:rPr>
          <w:rFonts w:ascii="Arial" w:eastAsia="宋体" w:hAnsi="Arial" w:cs="Arial" w:hint="eastAsia"/>
          <w:bCs/>
          <w:lang w:eastAsia="zh-CN"/>
        </w:rPr>
        <w:t>(</w:t>
      </w:r>
      <w:r w:rsidR="00927B66" w:rsidRPr="008B05E1">
        <w:rPr>
          <w:rFonts w:ascii="Arial" w:eastAsia="宋体" w:hAnsi="Arial" w:cs="Arial"/>
          <w:bCs/>
          <w:lang w:eastAsia="zh-CN"/>
        </w:rPr>
        <w:t xml:space="preserve">Rev of </w:t>
      </w:r>
      <w:r w:rsidR="00927B66" w:rsidRPr="008B05E1">
        <w:rPr>
          <w:rFonts w:ascii="Arial" w:hAnsi="Arial"/>
          <w:bCs/>
          <w:noProof/>
          <w:lang w:eastAsia="en-US"/>
        </w:rPr>
        <w:t>RP-241</w:t>
      </w:r>
      <w:r w:rsidR="00EF5628">
        <w:rPr>
          <w:rFonts w:ascii="Arial" w:hAnsi="Arial"/>
          <w:bCs/>
          <w:noProof/>
          <w:lang w:eastAsia="en-US"/>
        </w:rPr>
        <w:t>997</w:t>
      </w:r>
      <w:r w:rsidR="00927B66" w:rsidRPr="008B05E1">
        <w:rPr>
          <w:rFonts w:ascii="Arial" w:eastAsia="宋体" w:hAnsi="Arial" w:cs="Arial"/>
          <w:bCs/>
          <w:lang w:eastAsia="zh-CN"/>
        </w:rPr>
        <w:t>)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698D62BA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</w:p>
    <w:p w14:paraId="63D79A11" w14:textId="678B08D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493424">
        <w:rPr>
          <w:rFonts w:ascii="Arial" w:eastAsia="宋体" w:hAnsi="Arial" w:cs="Arial" w:hint="eastAsia"/>
          <w:b/>
          <w:lang w:eastAsia="zh-CN"/>
        </w:rPr>
        <w:t>Revised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2D623CBF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24928" w:rsidRPr="00E24928">
        <w:rPr>
          <w:rFonts w:ascii="Arial" w:eastAsia="宋体" w:hAnsi="Arial" w:cs="Arial"/>
          <w:b/>
          <w:lang w:eastAsia="zh-CN"/>
        </w:rPr>
        <w:t>9.4.3.3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2C30295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747C4" w:rsidRPr="00E747C4">
        <w:t>1040133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6F4314B2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CE3672" w:rsidRPr="00CE3672" w14:paraId="41D54DC6" w14:textId="77777777" w:rsidTr="00CE3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7578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970080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2ABF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Enhanced support of reduced capability NR devices (NR_redcap_enh)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66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Rel-18 WI enhancing RedCap UE functionality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  <w:tr w:rsidR="00CE3672" w:rsidRPr="00CE3672" w14:paraId="24FB3898" w14:textId="77777777" w:rsidTr="00CE3672">
        <w:trPr>
          <w:trHeight w:val="3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6F65" w14:textId="77777777" w:rsidR="00CE3672" w:rsidRPr="00CE3672" w:rsidRDefault="00CE3672" w:rsidP="00CE3672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1040124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269E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 xml:space="preserve">Rel-19 High power UE (power class 1.5 and 2) for NR FR1 TDD/FDD single band, and </w:t>
            </w:r>
            <w:proofErr w:type="gramStart"/>
            <w:r w:rsidRPr="00CE3672">
              <w:rPr>
                <w:rFonts w:ascii="Arial" w:hAnsi="Arial" w:cs="Arial"/>
                <w:sz w:val="18"/>
                <w:szCs w:val="18"/>
              </w:rPr>
              <w:t>high power</w:t>
            </w:r>
            <w:proofErr w:type="gramEnd"/>
            <w:r w:rsidRPr="00CE3672">
              <w:rPr>
                <w:rFonts w:ascii="Arial" w:hAnsi="Arial" w:cs="Arial"/>
                <w:sz w:val="18"/>
                <w:szCs w:val="18"/>
              </w:rPr>
              <w:t xml:space="preserve"> UE operation (power class 1) for fixed-wireless/vehicle-mounted use cases in a single NR band (HPUE_NR_FR1_bands_R19)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6CB1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WI introducing PC2 for non-RedCap UEs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1BAEDB41" w:rsidR="00BD77D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 w:rsidR="0044021C"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0" w:name="OLE_LINK2"/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  <w:bookmarkEnd w:id="0"/>
    </w:p>
    <w:p w14:paraId="18E0D449" w14:textId="77777777" w:rsidR="0044021C" w:rsidRPr="001F37C8" w:rsidRDefault="0044021C" w:rsidP="00CC5778">
      <w:pPr>
        <w:numPr>
          <w:ilvl w:val="2"/>
          <w:numId w:val="15"/>
        </w:numPr>
        <w:adjustRightInd/>
        <w:snapToGrid w:val="0"/>
        <w:ind w:left="1985" w:hanging="298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1C287F38" w14:textId="6D2AF350" w:rsidR="00F33E3C" w:rsidRDefault="00F33E3C" w:rsidP="00F33E3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 xml:space="preserve">or </w:t>
      </w:r>
      <w:r>
        <w:rPr>
          <w:sz w:val="21"/>
          <w:szCs w:val="21"/>
        </w:rPr>
        <w:t>HD-FDD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Pr="00393869">
        <w:rPr>
          <w:sz w:val="21"/>
          <w:szCs w:val="21"/>
        </w:rPr>
        <w:t xml:space="preserve">PC2 </w:t>
      </w:r>
      <w:r w:rsidRPr="00393869">
        <w:rPr>
          <w:rFonts w:hint="eastAsia"/>
          <w:sz w:val="21"/>
          <w:szCs w:val="21"/>
          <w:lang w:eastAsia="zh-CN"/>
        </w:rPr>
        <w:t xml:space="preserve">RF </w:t>
      </w:r>
      <w:r w:rsidRPr="00393869">
        <w:rPr>
          <w:sz w:val="21"/>
          <w:szCs w:val="21"/>
        </w:rPr>
        <w:t>requirements for non-RedCap UE can be re-used for PC2 RedCap UE in a band agnostic way.</w:t>
      </w:r>
    </w:p>
    <w:p w14:paraId="2B809A55" w14:textId="09ADF858" w:rsidR="005C20BB" w:rsidRPr="00686804" w:rsidRDefault="005C20BB" w:rsidP="005C20BB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="00CD1B1D">
        <w:rPr>
          <w:sz w:val="21"/>
          <w:szCs w:val="21"/>
        </w:rPr>
        <w:t xml:space="preserve"> bands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7FAD6A71" w14:textId="77777777" w:rsidR="005C20BB" w:rsidRDefault="005C20BB" w:rsidP="005C20BB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non-RedCap 2Rx PC2 UE can be re-used for RedCap PC2 2Rx UE for the bands, on which RSD requirements for non-RedCap 2Rx PC2 are defined based on 1Tx architecture.</w:t>
      </w:r>
    </w:p>
    <w:p w14:paraId="3AD980C4" w14:textId="235840BE" w:rsidR="005C20BB" w:rsidRPr="005A16ED" w:rsidRDefault="005C20BB" w:rsidP="005C20BB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</w:t>
      </w:r>
      <w:r w:rsidR="00391FB4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and example bands of n</w:t>
      </w:r>
      <w:r w:rsidR="00075B62">
        <w:rPr>
          <w:rFonts w:ascii="Times New Roman" w:eastAsia="Times New Roman" w:hAnsi="Times New Roman" w:cs="Times New Roman"/>
          <w:sz w:val="21"/>
          <w:szCs w:val="22"/>
          <w:lang w:eastAsia="ja-JP"/>
        </w:rPr>
        <w:t>3</w:t>
      </w:r>
      <w:r w:rsidR="00391FB4">
        <w:rPr>
          <w:rFonts w:ascii="Times New Roman" w:eastAsia="Times New Roman" w:hAnsi="Times New Roman" w:cs="Times New Roman"/>
          <w:sz w:val="21"/>
          <w:szCs w:val="22"/>
          <w:lang w:eastAsia="ja-JP"/>
        </w:rPr>
        <w:t>/n</w:t>
      </w:r>
      <w:r w:rsidR="00075B62">
        <w:rPr>
          <w:rFonts w:ascii="Times New Roman" w:eastAsia="Times New Roman" w:hAnsi="Times New Roman" w:cs="Times New Roman"/>
          <w:sz w:val="21"/>
          <w:szCs w:val="22"/>
          <w:lang w:eastAsia="ja-JP"/>
        </w:rPr>
        <w:t>1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6DA0E8" w14:textId="09DE3E04" w:rsidR="005C20BB" w:rsidRDefault="007A0517" w:rsidP="006C3736">
      <w:pPr>
        <w:numPr>
          <w:ilvl w:val="1"/>
          <w:numId w:val="15"/>
        </w:numPr>
        <w:snapToGrid w:val="0"/>
        <w:spacing w:after="120"/>
        <w:rPr>
          <w:sz w:val="21"/>
          <w:szCs w:val="21"/>
          <w:lang w:eastAsia="zh-CN"/>
        </w:rPr>
      </w:pPr>
      <w:r w:rsidRPr="00ED1FA2">
        <w:rPr>
          <w:sz w:val="21"/>
          <w:szCs w:val="21"/>
          <w:lang w:eastAsia="zh-CN"/>
        </w:rPr>
        <w:t>Note: Not differentiate the applicable form factors for FDD bands in the specification.</w:t>
      </w:r>
    </w:p>
    <w:p w14:paraId="0996EF3D" w14:textId="77777777" w:rsidR="006C3736" w:rsidRPr="006C3736" w:rsidRDefault="006C3736" w:rsidP="006C3736">
      <w:pPr>
        <w:snapToGrid w:val="0"/>
        <w:spacing w:after="120"/>
        <w:ind w:left="1440"/>
        <w:rPr>
          <w:sz w:val="21"/>
          <w:szCs w:val="21"/>
          <w:lang w:eastAsia="zh-CN"/>
        </w:rPr>
      </w:pP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>PC2 for Rel-17 Redcap and Rel-18 eRedcap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4F4A0A42" w14:textId="77777777" w:rsidR="00091A5E" w:rsidRPr="00CD1B1D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68AD0D58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082ED2"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BC3439"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1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1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953A8" w:rsidRPr="00DB6B77" w14:paraId="33F9C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88B7" w14:textId="5A94FAFA" w:rsidR="009953A8" w:rsidRDefault="009953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1D7B29" w:rsidRPr="00DB6B77" w14:paraId="1C923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0A477" w14:textId="319FA129" w:rsidR="001D7B29" w:rsidRDefault="001D7B2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ASR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EBEE" w14:textId="77777777" w:rsidR="00927FD2" w:rsidRDefault="00927FD2">
      <w:r>
        <w:separator/>
      </w:r>
    </w:p>
  </w:endnote>
  <w:endnote w:type="continuationSeparator" w:id="0">
    <w:p w14:paraId="44B59FE4" w14:textId="77777777" w:rsidR="00927FD2" w:rsidRDefault="0092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F5B0" w14:textId="77777777" w:rsidR="00927FD2" w:rsidRDefault="00927FD2">
      <w:r>
        <w:separator/>
      </w:r>
    </w:p>
  </w:footnote>
  <w:footnote w:type="continuationSeparator" w:id="0">
    <w:p w14:paraId="3CAC9C2D" w14:textId="77777777" w:rsidR="00927FD2" w:rsidRDefault="0092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870FE"/>
    <w:multiLevelType w:val="multilevel"/>
    <w:tmpl w:val="0B8E9F0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Calibri" w:hAnsi="Calibri" w:cs="Times New Roman" w:hint="default"/>
      </w:rPr>
    </w:lvl>
    <w:lvl w:ilvl="2">
      <w:numFmt w:val="bullet"/>
      <w:lvlText w:val="◦"/>
      <w:lvlJc w:val="left"/>
      <w:pPr>
        <w:ind w:left="2160" w:hanging="18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4"/>
  </w:num>
  <w:num w:numId="3" w16cid:durableId="1622106583">
    <w:abstractNumId w:val="12"/>
  </w:num>
  <w:num w:numId="4" w16cid:durableId="702289847">
    <w:abstractNumId w:val="8"/>
  </w:num>
  <w:num w:numId="5" w16cid:durableId="1285036588">
    <w:abstractNumId w:val="17"/>
  </w:num>
  <w:num w:numId="6" w16cid:durableId="2021545877">
    <w:abstractNumId w:val="15"/>
  </w:num>
  <w:num w:numId="7" w16cid:durableId="1876043298">
    <w:abstractNumId w:val="5"/>
  </w:num>
  <w:num w:numId="8" w16cid:durableId="989602274">
    <w:abstractNumId w:val="3"/>
  </w:num>
  <w:num w:numId="9" w16cid:durableId="199392400">
    <w:abstractNumId w:val="16"/>
  </w:num>
  <w:num w:numId="10" w16cid:durableId="1030644190">
    <w:abstractNumId w:val="13"/>
  </w:num>
  <w:num w:numId="11" w16cid:durableId="2126536736">
    <w:abstractNumId w:val="2"/>
  </w:num>
  <w:num w:numId="12" w16cid:durableId="866528469">
    <w:abstractNumId w:val="13"/>
  </w:num>
  <w:num w:numId="13" w16cid:durableId="1241134656">
    <w:abstractNumId w:val="4"/>
  </w:num>
  <w:num w:numId="14" w16cid:durableId="444927626">
    <w:abstractNumId w:val="10"/>
  </w:num>
  <w:num w:numId="15" w16cid:durableId="1736127135">
    <w:abstractNumId w:val="6"/>
  </w:num>
  <w:num w:numId="16" w16cid:durableId="979962067">
    <w:abstractNumId w:val="9"/>
  </w:num>
  <w:num w:numId="17" w16cid:durableId="1900549871">
    <w:abstractNumId w:val="11"/>
  </w:num>
  <w:num w:numId="18" w16cid:durableId="928586144">
    <w:abstractNumId w:val="7"/>
  </w:num>
  <w:num w:numId="19" w16cid:durableId="185672448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26512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0D47"/>
    <w:rsid w:val="0005182B"/>
    <w:rsid w:val="00052BF8"/>
    <w:rsid w:val="00057116"/>
    <w:rsid w:val="00061478"/>
    <w:rsid w:val="00064CB2"/>
    <w:rsid w:val="00066954"/>
    <w:rsid w:val="00067741"/>
    <w:rsid w:val="000707C6"/>
    <w:rsid w:val="00072A56"/>
    <w:rsid w:val="00075B62"/>
    <w:rsid w:val="00076C3C"/>
    <w:rsid w:val="00077626"/>
    <w:rsid w:val="00082CCB"/>
    <w:rsid w:val="00082ED2"/>
    <w:rsid w:val="00084E79"/>
    <w:rsid w:val="00091A5E"/>
    <w:rsid w:val="00091ED5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40D27"/>
    <w:rsid w:val="00150204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5E04"/>
    <w:rsid w:val="001B63AA"/>
    <w:rsid w:val="001B784A"/>
    <w:rsid w:val="001C35F8"/>
    <w:rsid w:val="001C4FA3"/>
    <w:rsid w:val="001C5AF2"/>
    <w:rsid w:val="001C5C86"/>
    <w:rsid w:val="001C6581"/>
    <w:rsid w:val="001C718D"/>
    <w:rsid w:val="001D1CD9"/>
    <w:rsid w:val="001D281D"/>
    <w:rsid w:val="001D2A8D"/>
    <w:rsid w:val="001D5124"/>
    <w:rsid w:val="001D7B29"/>
    <w:rsid w:val="001D7ECA"/>
    <w:rsid w:val="001E14C4"/>
    <w:rsid w:val="001E4B5C"/>
    <w:rsid w:val="001E5A11"/>
    <w:rsid w:val="001E5C48"/>
    <w:rsid w:val="001F0CE6"/>
    <w:rsid w:val="001F37C8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81C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748F"/>
    <w:rsid w:val="00307E0F"/>
    <w:rsid w:val="00310774"/>
    <w:rsid w:val="00311038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0520"/>
    <w:rsid w:val="00391FB4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3C82"/>
    <w:rsid w:val="003D4F8B"/>
    <w:rsid w:val="003D62A9"/>
    <w:rsid w:val="003E2057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745F"/>
    <w:rsid w:val="00437F58"/>
    <w:rsid w:val="0044021C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603"/>
    <w:rsid w:val="004777DA"/>
    <w:rsid w:val="00481DB2"/>
    <w:rsid w:val="0048267C"/>
    <w:rsid w:val="004876B9"/>
    <w:rsid w:val="00490D08"/>
    <w:rsid w:val="00493424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4F02"/>
    <w:rsid w:val="004E5172"/>
    <w:rsid w:val="004E6F8A"/>
    <w:rsid w:val="00502943"/>
    <w:rsid w:val="00502CD2"/>
    <w:rsid w:val="005043F3"/>
    <w:rsid w:val="00504E33"/>
    <w:rsid w:val="00505C1C"/>
    <w:rsid w:val="00507237"/>
    <w:rsid w:val="0052144C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A16ED"/>
    <w:rsid w:val="005B34A5"/>
    <w:rsid w:val="005C20BB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05BA4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87691"/>
    <w:rsid w:val="00697B11"/>
    <w:rsid w:val="006A0EF8"/>
    <w:rsid w:val="006A3914"/>
    <w:rsid w:val="006A45BA"/>
    <w:rsid w:val="006B0A73"/>
    <w:rsid w:val="006B0B99"/>
    <w:rsid w:val="006B10C6"/>
    <w:rsid w:val="006B3A06"/>
    <w:rsid w:val="006B4280"/>
    <w:rsid w:val="006B4B1C"/>
    <w:rsid w:val="006C052C"/>
    <w:rsid w:val="006C3736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0517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5D1D"/>
    <w:rsid w:val="007F7421"/>
    <w:rsid w:val="007F76FD"/>
    <w:rsid w:val="00801F7F"/>
    <w:rsid w:val="00806D6F"/>
    <w:rsid w:val="00811F69"/>
    <w:rsid w:val="00813C1F"/>
    <w:rsid w:val="00821A56"/>
    <w:rsid w:val="00825B15"/>
    <w:rsid w:val="00826670"/>
    <w:rsid w:val="008276DD"/>
    <w:rsid w:val="00834936"/>
    <w:rsid w:val="00834A60"/>
    <w:rsid w:val="008401EF"/>
    <w:rsid w:val="00840403"/>
    <w:rsid w:val="00863E89"/>
    <w:rsid w:val="008646CA"/>
    <w:rsid w:val="00864D77"/>
    <w:rsid w:val="0086675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05E1"/>
    <w:rsid w:val="008B114B"/>
    <w:rsid w:val="008B1674"/>
    <w:rsid w:val="008B1A1D"/>
    <w:rsid w:val="008B2D09"/>
    <w:rsid w:val="008B519F"/>
    <w:rsid w:val="008C0E78"/>
    <w:rsid w:val="008C316B"/>
    <w:rsid w:val="008C398D"/>
    <w:rsid w:val="008C3DE3"/>
    <w:rsid w:val="008C49DB"/>
    <w:rsid w:val="008C537F"/>
    <w:rsid w:val="008D0640"/>
    <w:rsid w:val="008D3CDF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27B66"/>
    <w:rsid w:val="00927FD2"/>
    <w:rsid w:val="00933280"/>
    <w:rsid w:val="00935CB0"/>
    <w:rsid w:val="009411B7"/>
    <w:rsid w:val="00941D5B"/>
    <w:rsid w:val="009427F9"/>
    <w:rsid w:val="009428A9"/>
    <w:rsid w:val="009437A2"/>
    <w:rsid w:val="00944B28"/>
    <w:rsid w:val="009457C0"/>
    <w:rsid w:val="009460EA"/>
    <w:rsid w:val="00946EFF"/>
    <w:rsid w:val="0095307C"/>
    <w:rsid w:val="00955286"/>
    <w:rsid w:val="009573CB"/>
    <w:rsid w:val="00966BD1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953A8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254F"/>
    <w:rsid w:val="00A6656B"/>
    <w:rsid w:val="00A706E1"/>
    <w:rsid w:val="00A70E1E"/>
    <w:rsid w:val="00A73257"/>
    <w:rsid w:val="00A761D8"/>
    <w:rsid w:val="00A813E3"/>
    <w:rsid w:val="00A82E0C"/>
    <w:rsid w:val="00A83819"/>
    <w:rsid w:val="00A84850"/>
    <w:rsid w:val="00A84CB2"/>
    <w:rsid w:val="00A87441"/>
    <w:rsid w:val="00A90719"/>
    <w:rsid w:val="00A9081F"/>
    <w:rsid w:val="00A90E9A"/>
    <w:rsid w:val="00A9188C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194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47534"/>
    <w:rsid w:val="00B519EE"/>
    <w:rsid w:val="00B54F6F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3439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6C6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3E8"/>
    <w:rsid w:val="00CA0968"/>
    <w:rsid w:val="00CA168E"/>
    <w:rsid w:val="00CB030F"/>
    <w:rsid w:val="00CB0647"/>
    <w:rsid w:val="00CB15E4"/>
    <w:rsid w:val="00CB4236"/>
    <w:rsid w:val="00CC5778"/>
    <w:rsid w:val="00CC72A4"/>
    <w:rsid w:val="00CD050C"/>
    <w:rsid w:val="00CD0B9C"/>
    <w:rsid w:val="00CD1B1D"/>
    <w:rsid w:val="00CD3153"/>
    <w:rsid w:val="00CE3672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2DDD"/>
    <w:rsid w:val="00D57D05"/>
    <w:rsid w:val="00D60735"/>
    <w:rsid w:val="00D630AB"/>
    <w:rsid w:val="00D71BC6"/>
    <w:rsid w:val="00D71F40"/>
    <w:rsid w:val="00D724B5"/>
    <w:rsid w:val="00D77416"/>
    <w:rsid w:val="00D77A37"/>
    <w:rsid w:val="00D77BB1"/>
    <w:rsid w:val="00D80FC6"/>
    <w:rsid w:val="00D84250"/>
    <w:rsid w:val="00D94917"/>
    <w:rsid w:val="00D95904"/>
    <w:rsid w:val="00DA4B1B"/>
    <w:rsid w:val="00DA74F3"/>
    <w:rsid w:val="00DA75C1"/>
    <w:rsid w:val="00DB69F3"/>
    <w:rsid w:val="00DB6B77"/>
    <w:rsid w:val="00DC376C"/>
    <w:rsid w:val="00DC3D67"/>
    <w:rsid w:val="00DC4907"/>
    <w:rsid w:val="00DC7C2B"/>
    <w:rsid w:val="00DD017C"/>
    <w:rsid w:val="00DD397A"/>
    <w:rsid w:val="00DD58B7"/>
    <w:rsid w:val="00DD597E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4928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47C4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1FA2"/>
    <w:rsid w:val="00ED6B03"/>
    <w:rsid w:val="00ED7A5B"/>
    <w:rsid w:val="00EE22C4"/>
    <w:rsid w:val="00EE38FA"/>
    <w:rsid w:val="00EF08B8"/>
    <w:rsid w:val="00EF3048"/>
    <w:rsid w:val="00EF562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3E3C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B1C"/>
    <w:rsid w:val="00F57D3B"/>
    <w:rsid w:val="00F62039"/>
    <w:rsid w:val="00F62688"/>
    <w:rsid w:val="00F64F8F"/>
    <w:rsid w:val="00F655F3"/>
    <w:rsid w:val="00F725CA"/>
    <w:rsid w:val="00F74318"/>
    <w:rsid w:val="00F76BE5"/>
    <w:rsid w:val="00F77BE5"/>
    <w:rsid w:val="00F83D11"/>
    <w:rsid w:val="00F921F1"/>
    <w:rsid w:val="00F9399B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20A2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3110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6049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103</cp:revision>
  <cp:lastPrinted>2023-01-03T07:31:00Z</cp:lastPrinted>
  <dcterms:created xsi:type="dcterms:W3CDTF">2023-11-29T08:18:00Z</dcterms:created>
  <dcterms:modified xsi:type="dcterms:W3CDTF">2024-12-02T01:45:00Z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